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1F87A" w14:textId="77777777" w:rsidR="00B03DF0" w:rsidRPr="005948A5" w:rsidRDefault="00B03DF0" w:rsidP="005948A5">
      <w:pPr>
        <w:pStyle w:val="Bezodstpw"/>
        <w:rPr>
          <w:rFonts w:ascii="Calibri" w:hAnsi="Calibri" w:cs="Calibri"/>
          <w:b/>
          <w:bCs/>
          <w:sz w:val="28"/>
          <w:szCs w:val="28"/>
        </w:rPr>
      </w:pPr>
      <w:bookmarkStart w:id="0" w:name="_Hlk129104600"/>
      <w:r w:rsidRPr="005948A5">
        <w:rPr>
          <w:rFonts w:ascii="Calibri" w:hAnsi="Calibri" w:cs="Calibri"/>
          <w:b/>
          <w:bCs/>
          <w:sz w:val="28"/>
          <w:szCs w:val="28"/>
        </w:rPr>
        <w:t>Nauka języka migowego – od kwietnia rusza elektroniczny nabór wniosków</w:t>
      </w:r>
    </w:p>
    <w:p w14:paraId="0EA08490" w14:textId="77777777" w:rsidR="00F307D7" w:rsidRPr="005948A5" w:rsidRDefault="00F307D7" w:rsidP="005948A5">
      <w:pPr>
        <w:pStyle w:val="Bezodstpw"/>
        <w:rPr>
          <w:rFonts w:ascii="Calibri" w:hAnsi="Calibri" w:cs="Calibri"/>
        </w:rPr>
      </w:pPr>
    </w:p>
    <w:p w14:paraId="2886E418" w14:textId="570FDCCF" w:rsidR="005948A5" w:rsidRPr="005948A5" w:rsidRDefault="005948A5" w:rsidP="005948A5">
      <w:pPr>
        <w:pStyle w:val="Bezodstpw"/>
        <w:rPr>
          <w:rFonts w:ascii="Calibri" w:hAnsi="Calibri" w:cs="Calibri"/>
          <w:color w:val="2F2F37"/>
          <w:sz w:val="24"/>
          <w:szCs w:val="24"/>
        </w:rPr>
      </w:pPr>
      <w:r w:rsidRPr="005948A5">
        <w:rPr>
          <w:rFonts w:ascii="Calibri" w:hAnsi="Calibri" w:cs="Calibri"/>
          <w:color w:val="2F2F37"/>
          <w:sz w:val="24"/>
          <w:szCs w:val="24"/>
        </w:rPr>
        <w:t>Komunikacja werbalna, czyli słowna, stanowi dla człowieka najbardziej naturalny sposób komunikacji, a rozmowa jest nieodłączną częścią ludzkich kontaktów. Dla osób z zaburzeniami słuchu rozmowa za pomocą słów jest jednak utrudniona, a często wręcz niemożliwa. W takich przypadkach z pomocą przychodzi język migowy. Komunikacja za pomocą gestów wspartych mimiką pozwala skutecznie zastąpić dźwięki mowy. Nauka języka migowego zwiększa możliwości uczestnictwa osób niesłyszących z w życiu społecznym i zawodowym oraz poprawia komfort codziennego życia, w tym funkcjonowanie w otoczeniu domowym.</w:t>
      </w:r>
    </w:p>
    <w:p w14:paraId="1696D741" w14:textId="77777777" w:rsidR="005948A5" w:rsidRPr="005948A5" w:rsidRDefault="005948A5" w:rsidP="005948A5">
      <w:pPr>
        <w:pStyle w:val="Bezodstpw"/>
        <w:rPr>
          <w:rFonts w:ascii="Calibri" w:hAnsi="Calibri" w:cs="Calibri"/>
          <w:color w:val="2F2F37"/>
          <w:sz w:val="24"/>
          <w:szCs w:val="24"/>
          <w:lang w:eastAsia="pl-PL"/>
        </w:rPr>
      </w:pPr>
    </w:p>
    <w:p w14:paraId="59E92D15" w14:textId="75A8D4D5" w:rsidR="005948A5" w:rsidRPr="005948A5" w:rsidRDefault="005948A5" w:rsidP="005948A5">
      <w:pPr>
        <w:pStyle w:val="Bezodstpw"/>
        <w:rPr>
          <w:rFonts w:ascii="Calibri" w:hAnsi="Calibri" w:cs="Calibri"/>
          <w:color w:val="2F2F37"/>
          <w:sz w:val="24"/>
          <w:szCs w:val="24"/>
        </w:rPr>
      </w:pPr>
      <w:r w:rsidRPr="005948A5">
        <w:rPr>
          <w:rFonts w:ascii="Calibri" w:hAnsi="Calibri" w:cs="Calibri"/>
          <w:color w:val="2F2F37"/>
          <w:sz w:val="24"/>
          <w:szCs w:val="24"/>
        </w:rPr>
        <w:t xml:space="preserve">Państwowy Fundusz Rehabilitacji Osób Niepełnosprawnych wspiera naukę języka migowego poprzez dofinansowanie kosztów szkolenia osób doświadczających trudności w komunikowaniu się,  członków ich rodzin oraz osób mających stały lub bezpośredni kontakt z osobami doświadczającymi trudności. Od kwietnia 2023 r. uzyskanie dofinansowania będzie możliwe w pełni online za pomocą nowego systemu </w:t>
      </w:r>
      <w:proofErr w:type="spellStart"/>
      <w:r w:rsidRPr="005948A5">
        <w:rPr>
          <w:rFonts w:ascii="Calibri" w:hAnsi="Calibri" w:cs="Calibri"/>
          <w:color w:val="2F2F37"/>
          <w:sz w:val="24"/>
          <w:szCs w:val="24"/>
        </w:rPr>
        <w:t>iPFRON</w:t>
      </w:r>
      <w:proofErr w:type="spellEnd"/>
      <w:r w:rsidRPr="005948A5">
        <w:rPr>
          <w:rFonts w:ascii="Calibri" w:hAnsi="Calibri" w:cs="Calibri"/>
          <w:color w:val="2F2F37"/>
          <w:sz w:val="24"/>
          <w:szCs w:val="24"/>
        </w:rPr>
        <w:t>+ umożliwiającego uzyskiwanie wsparcia PFRON bez wychodzenia z domu.</w:t>
      </w:r>
    </w:p>
    <w:p w14:paraId="68F9ED42" w14:textId="77777777" w:rsidR="005948A5" w:rsidRPr="005948A5" w:rsidRDefault="005948A5" w:rsidP="005948A5">
      <w:pPr>
        <w:pStyle w:val="Bezodstpw"/>
        <w:rPr>
          <w:rFonts w:ascii="Calibri" w:hAnsi="Calibri" w:cs="Calibri"/>
          <w:color w:val="2F2F37"/>
          <w:sz w:val="24"/>
          <w:szCs w:val="24"/>
        </w:rPr>
      </w:pPr>
    </w:p>
    <w:p w14:paraId="61735997" w14:textId="28A9D1E8" w:rsidR="005948A5" w:rsidRPr="005948A5" w:rsidRDefault="005948A5" w:rsidP="005948A5">
      <w:pPr>
        <w:pStyle w:val="Bezodstpw"/>
        <w:rPr>
          <w:rFonts w:ascii="Calibri" w:hAnsi="Calibri" w:cs="Calibri"/>
          <w:color w:val="2F2F37"/>
          <w:sz w:val="24"/>
          <w:szCs w:val="24"/>
        </w:rPr>
      </w:pPr>
      <w:r w:rsidRPr="005948A5">
        <w:rPr>
          <w:rFonts w:ascii="Calibri" w:hAnsi="Calibri" w:cs="Calibri"/>
          <w:color w:val="2F2F37"/>
          <w:sz w:val="24"/>
          <w:szCs w:val="24"/>
        </w:rPr>
        <w:t>Szczegółowe informacje dotyczące dofinansowania  będą znajdować się w Serwisie Rzeczpospolitej Polskiej: </w:t>
      </w:r>
      <w:hyperlink r:id="rId7" w:tgtFrame="_blank" w:history="1">
        <w:r w:rsidRPr="005948A5">
          <w:rPr>
            <w:rStyle w:val="Hipercze"/>
            <w:rFonts w:ascii="Calibri" w:hAnsi="Calibri" w:cs="Calibri"/>
            <w:color w:val="003D98"/>
            <w:sz w:val="24"/>
            <w:szCs w:val="24"/>
          </w:rPr>
          <w:t>https://www.gov.pl/web/gov/uzyskaj-dofinansowanie-do-szkolenia-jezyka-migowego-i-innych-srodkow-komunikowania-sie</w:t>
        </w:r>
      </w:hyperlink>
      <w:r w:rsidRPr="005948A5">
        <w:rPr>
          <w:rFonts w:ascii="Calibri" w:hAnsi="Calibri" w:cs="Calibri"/>
          <w:color w:val="2F2F37"/>
          <w:sz w:val="24"/>
          <w:szCs w:val="24"/>
        </w:rPr>
        <w:t xml:space="preserve"> oraz w serwisie </w:t>
      </w:r>
      <w:proofErr w:type="spellStart"/>
      <w:r w:rsidRPr="005948A5">
        <w:rPr>
          <w:rFonts w:ascii="Calibri" w:hAnsi="Calibri" w:cs="Calibri"/>
          <w:color w:val="2F2F37"/>
          <w:sz w:val="24"/>
          <w:szCs w:val="24"/>
        </w:rPr>
        <w:t>iPFRON</w:t>
      </w:r>
      <w:proofErr w:type="spellEnd"/>
      <w:r w:rsidRPr="005948A5">
        <w:rPr>
          <w:rFonts w:ascii="Calibri" w:hAnsi="Calibri" w:cs="Calibri"/>
          <w:color w:val="2F2F37"/>
          <w:sz w:val="24"/>
          <w:szCs w:val="24"/>
        </w:rPr>
        <w:t>+: </w:t>
      </w:r>
      <w:hyperlink r:id="rId8" w:tgtFrame="_blank" w:history="1">
        <w:r w:rsidRPr="005948A5">
          <w:rPr>
            <w:rStyle w:val="Hipercze"/>
            <w:rFonts w:ascii="Calibri" w:hAnsi="Calibri" w:cs="Calibri"/>
            <w:color w:val="003D98"/>
            <w:sz w:val="24"/>
            <w:szCs w:val="24"/>
          </w:rPr>
          <w:t>https://portal-ipfronplus.pfron.org.pl/</w:t>
        </w:r>
      </w:hyperlink>
      <w:r w:rsidRPr="005948A5">
        <w:rPr>
          <w:rFonts w:ascii="Calibri" w:hAnsi="Calibri" w:cs="Calibri"/>
          <w:color w:val="2F2F37"/>
          <w:sz w:val="24"/>
          <w:szCs w:val="24"/>
        </w:rPr>
        <w:t> po opublikowaniu w Dzienniku Ustaw nowego rozporządzenia Ministra Rodziny i Polityki Społecznej z 2023 r. w sprawie dofinansowania kosztów szkolenia języka polskiego, polskiego języka migowego, systemu językowo-migowego, sposobu komunikowania się osób głuchoniewidomych oraz tłumacza-przewodnika, co powinno nastąpić najpóźniej do dnia 21 marca 2023 r.</w:t>
      </w:r>
    </w:p>
    <w:p w14:paraId="15E68009" w14:textId="77777777" w:rsidR="005948A5" w:rsidRPr="005948A5" w:rsidRDefault="005948A5" w:rsidP="005948A5">
      <w:pPr>
        <w:pStyle w:val="Bezodstpw"/>
        <w:rPr>
          <w:rFonts w:ascii="Calibri" w:hAnsi="Calibri" w:cs="Calibri"/>
          <w:color w:val="2F2F37"/>
          <w:sz w:val="24"/>
          <w:szCs w:val="24"/>
        </w:rPr>
      </w:pPr>
    </w:p>
    <w:p w14:paraId="2140E354" w14:textId="46CA8913" w:rsidR="005948A5" w:rsidRPr="005948A5" w:rsidRDefault="005948A5" w:rsidP="005948A5">
      <w:pPr>
        <w:pStyle w:val="Bezodstpw"/>
        <w:rPr>
          <w:rFonts w:ascii="Calibri" w:hAnsi="Calibri" w:cs="Calibri"/>
          <w:color w:val="2F2F37"/>
          <w:sz w:val="24"/>
          <w:szCs w:val="24"/>
        </w:rPr>
      </w:pPr>
      <w:r w:rsidRPr="005948A5">
        <w:rPr>
          <w:rFonts w:ascii="Calibri" w:hAnsi="Calibri" w:cs="Calibri"/>
          <w:color w:val="2F2F37"/>
          <w:sz w:val="24"/>
          <w:szCs w:val="24"/>
        </w:rPr>
        <w:t xml:space="preserve">Do złożenia wniosku elektronicznego niezbędne będzie posiadanie Profilu Zaufanego </w:t>
      </w:r>
      <w:proofErr w:type="spellStart"/>
      <w:r w:rsidRPr="005948A5">
        <w:rPr>
          <w:rFonts w:ascii="Calibri" w:hAnsi="Calibri" w:cs="Calibri"/>
          <w:color w:val="2F2F37"/>
          <w:sz w:val="24"/>
          <w:szCs w:val="24"/>
        </w:rPr>
        <w:t>ePUAP</w:t>
      </w:r>
      <w:proofErr w:type="spellEnd"/>
      <w:r w:rsidRPr="005948A5">
        <w:rPr>
          <w:rFonts w:ascii="Calibri" w:hAnsi="Calibri" w:cs="Calibri"/>
          <w:color w:val="2F2F37"/>
          <w:sz w:val="24"/>
          <w:szCs w:val="24"/>
        </w:rPr>
        <w:t xml:space="preserve"> lub podpisu kwalifikowanego. Instrukcja założenia Profilu Zaufanego dostępna jest w Serwisie Rzeczpospolitej Polskiej:  </w:t>
      </w:r>
      <w:hyperlink r:id="rId9" w:tgtFrame="_blank" w:history="1">
        <w:r w:rsidRPr="005948A5">
          <w:rPr>
            <w:rStyle w:val="Hipercze"/>
            <w:rFonts w:ascii="Calibri" w:hAnsi="Calibri" w:cs="Calibri"/>
            <w:color w:val="003D98"/>
            <w:sz w:val="24"/>
            <w:szCs w:val="24"/>
          </w:rPr>
          <w:t>https://www.gov.pl/web/gov/zaloz-profil-zaufany</w:t>
        </w:r>
      </w:hyperlink>
      <w:r w:rsidRPr="005948A5">
        <w:rPr>
          <w:rFonts w:ascii="Calibri" w:hAnsi="Calibri" w:cs="Calibri"/>
          <w:color w:val="2F2F37"/>
          <w:sz w:val="24"/>
          <w:szCs w:val="24"/>
        </w:rPr>
        <w:t>.</w:t>
      </w:r>
    </w:p>
    <w:p w14:paraId="62F97365" w14:textId="77777777" w:rsidR="005948A5" w:rsidRPr="005948A5" w:rsidRDefault="005948A5" w:rsidP="005948A5">
      <w:pPr>
        <w:pStyle w:val="Bezodstpw"/>
        <w:rPr>
          <w:rFonts w:ascii="Calibri" w:hAnsi="Calibri" w:cs="Calibri"/>
          <w:color w:val="2F2F37"/>
          <w:sz w:val="24"/>
          <w:szCs w:val="24"/>
        </w:rPr>
      </w:pPr>
    </w:p>
    <w:p w14:paraId="515DCF74" w14:textId="16CCCD33" w:rsidR="005948A5" w:rsidRPr="005948A5" w:rsidRDefault="005948A5" w:rsidP="005948A5">
      <w:pPr>
        <w:pStyle w:val="Bezodstpw"/>
        <w:rPr>
          <w:rFonts w:ascii="Calibri" w:hAnsi="Calibri" w:cs="Calibri"/>
          <w:color w:val="2F2F37"/>
          <w:sz w:val="24"/>
          <w:szCs w:val="24"/>
        </w:rPr>
      </w:pPr>
      <w:r w:rsidRPr="005948A5">
        <w:rPr>
          <w:rFonts w:ascii="Calibri" w:hAnsi="Calibri" w:cs="Calibri"/>
          <w:color w:val="2F2F37"/>
          <w:sz w:val="24"/>
          <w:szCs w:val="24"/>
        </w:rPr>
        <w:t xml:space="preserve">Osoby, które chcą złożyć wniosek, mogą już dziś założyć konto w systemie </w:t>
      </w:r>
      <w:proofErr w:type="spellStart"/>
      <w:r w:rsidRPr="005948A5">
        <w:rPr>
          <w:rFonts w:ascii="Calibri" w:hAnsi="Calibri" w:cs="Calibri"/>
          <w:color w:val="2F2F37"/>
          <w:sz w:val="24"/>
          <w:szCs w:val="24"/>
        </w:rPr>
        <w:t>iPFRON</w:t>
      </w:r>
      <w:proofErr w:type="spellEnd"/>
      <w:r w:rsidRPr="005948A5">
        <w:rPr>
          <w:rFonts w:ascii="Calibri" w:hAnsi="Calibri" w:cs="Calibri"/>
          <w:color w:val="2F2F37"/>
          <w:sz w:val="24"/>
          <w:szCs w:val="24"/>
        </w:rPr>
        <w:t>+ pod adresem </w:t>
      </w:r>
      <w:hyperlink r:id="rId10" w:tgtFrame="_blank" w:history="1">
        <w:r w:rsidRPr="005948A5">
          <w:rPr>
            <w:rStyle w:val="Hipercze"/>
            <w:rFonts w:ascii="Calibri" w:hAnsi="Calibri" w:cs="Calibri"/>
            <w:color w:val="003D98"/>
            <w:sz w:val="24"/>
            <w:szCs w:val="24"/>
          </w:rPr>
          <w:t>https://ipfronplus.pfron.org.pl/</w:t>
        </w:r>
      </w:hyperlink>
      <w:r w:rsidRPr="005948A5">
        <w:rPr>
          <w:rFonts w:ascii="Calibri" w:hAnsi="Calibri" w:cs="Calibri"/>
          <w:color w:val="2F2F37"/>
          <w:sz w:val="24"/>
          <w:szCs w:val="24"/>
        </w:rPr>
        <w:t xml:space="preserve">. Rejestracja nowego użytkownika następuje po wybraniu w menu przycisku „dodaj nowy wniosek” lub „zaloguj przez login.gov.pl”. W kolejnym kroku użytkownik zostaje poproszony o uwierzytelnienie za pomocą Profilu Zaufanego </w:t>
      </w:r>
      <w:proofErr w:type="spellStart"/>
      <w:r w:rsidRPr="005948A5">
        <w:rPr>
          <w:rFonts w:ascii="Calibri" w:hAnsi="Calibri" w:cs="Calibri"/>
          <w:color w:val="2F2F37"/>
          <w:sz w:val="24"/>
          <w:szCs w:val="24"/>
        </w:rPr>
        <w:t>ePUAP</w:t>
      </w:r>
      <w:proofErr w:type="spellEnd"/>
      <w:r w:rsidRPr="005948A5">
        <w:rPr>
          <w:rFonts w:ascii="Calibri" w:hAnsi="Calibri" w:cs="Calibri"/>
          <w:color w:val="2F2F37"/>
          <w:sz w:val="24"/>
          <w:szCs w:val="24"/>
        </w:rPr>
        <w:t xml:space="preserve"> i dokonuje rejestracji w systemie. Cała procedura zajmuje tylko kilka minut.</w:t>
      </w:r>
    </w:p>
    <w:p w14:paraId="49E8D965" w14:textId="77777777" w:rsidR="005948A5" w:rsidRPr="005948A5" w:rsidRDefault="005948A5" w:rsidP="005948A5">
      <w:pPr>
        <w:pStyle w:val="Bezodstpw"/>
        <w:rPr>
          <w:rFonts w:ascii="Calibri" w:hAnsi="Calibri" w:cs="Calibri"/>
          <w:color w:val="2F2F37"/>
          <w:sz w:val="24"/>
          <w:szCs w:val="24"/>
        </w:rPr>
      </w:pPr>
    </w:p>
    <w:p w14:paraId="16EC68FD" w14:textId="04E8D68E" w:rsidR="005948A5" w:rsidRPr="005948A5" w:rsidRDefault="005948A5" w:rsidP="005948A5">
      <w:pPr>
        <w:pStyle w:val="Bezodstpw"/>
        <w:rPr>
          <w:rFonts w:ascii="Calibri" w:hAnsi="Calibri" w:cs="Calibri"/>
          <w:color w:val="2F2F37"/>
          <w:sz w:val="24"/>
          <w:szCs w:val="24"/>
        </w:rPr>
      </w:pPr>
      <w:r w:rsidRPr="005948A5">
        <w:rPr>
          <w:rFonts w:ascii="Calibri" w:hAnsi="Calibri" w:cs="Calibri"/>
          <w:color w:val="2F2F37"/>
          <w:sz w:val="24"/>
          <w:szCs w:val="24"/>
        </w:rPr>
        <w:t>W celu zwiększenia wiedzy na temat obsługi i funkcjonalności systemu warto skorzystać z zasobów platformy edukacyjnej (</w:t>
      </w:r>
      <w:hyperlink r:id="rId11" w:tgtFrame="_blank" w:history="1">
        <w:r w:rsidRPr="005948A5">
          <w:rPr>
            <w:rStyle w:val="Hipercze"/>
            <w:rFonts w:ascii="Calibri" w:hAnsi="Calibri" w:cs="Calibri"/>
            <w:color w:val="003D98"/>
            <w:sz w:val="24"/>
            <w:szCs w:val="24"/>
          </w:rPr>
          <w:t>https://edukacja.pfron.org.pl</w:t>
        </w:r>
      </w:hyperlink>
      <w:r w:rsidRPr="005948A5">
        <w:rPr>
          <w:rFonts w:ascii="Calibri" w:hAnsi="Calibri" w:cs="Calibri"/>
          <w:color w:val="2F2F37"/>
          <w:sz w:val="24"/>
          <w:szCs w:val="24"/>
        </w:rPr>
        <w:t>).</w:t>
      </w:r>
    </w:p>
    <w:p w14:paraId="737BB769" w14:textId="77777777" w:rsidR="005948A5" w:rsidRPr="005948A5" w:rsidRDefault="005948A5" w:rsidP="005948A5">
      <w:pPr>
        <w:pStyle w:val="Bezodstpw"/>
        <w:rPr>
          <w:rFonts w:ascii="Calibri" w:hAnsi="Calibri" w:cs="Calibri"/>
          <w:color w:val="2F2F37"/>
          <w:sz w:val="24"/>
          <w:szCs w:val="24"/>
        </w:rPr>
      </w:pPr>
    </w:p>
    <w:p w14:paraId="06846F35" w14:textId="77777777" w:rsidR="005948A5" w:rsidRPr="005948A5" w:rsidRDefault="005948A5" w:rsidP="005948A5">
      <w:pPr>
        <w:pStyle w:val="Bezodstpw"/>
        <w:rPr>
          <w:rFonts w:ascii="Calibri" w:hAnsi="Calibri" w:cs="Calibri"/>
          <w:color w:val="2F2F37"/>
          <w:sz w:val="24"/>
          <w:szCs w:val="24"/>
        </w:rPr>
      </w:pPr>
      <w:r w:rsidRPr="005948A5">
        <w:rPr>
          <w:rFonts w:ascii="Calibri" w:hAnsi="Calibri" w:cs="Calibri"/>
          <w:color w:val="2F2F37"/>
          <w:sz w:val="24"/>
          <w:szCs w:val="24"/>
        </w:rPr>
        <w:t xml:space="preserve">Projekt „Uniwersalna platforma do projektowania i realizacji programów wsparcia ON wraz ze zintegrowanym modułem analitycznym – System </w:t>
      </w:r>
      <w:proofErr w:type="spellStart"/>
      <w:r w:rsidRPr="005948A5">
        <w:rPr>
          <w:rFonts w:ascii="Calibri" w:hAnsi="Calibri" w:cs="Calibri"/>
          <w:color w:val="2F2F37"/>
          <w:sz w:val="24"/>
          <w:szCs w:val="24"/>
        </w:rPr>
        <w:t>iPFRON</w:t>
      </w:r>
      <w:proofErr w:type="spellEnd"/>
      <w:r w:rsidRPr="005948A5">
        <w:rPr>
          <w:rFonts w:ascii="Calibri" w:hAnsi="Calibri" w:cs="Calibri"/>
          <w:color w:val="2F2F37"/>
          <w:sz w:val="24"/>
          <w:szCs w:val="24"/>
        </w:rPr>
        <w:t>+” w ramach Programu Operacyjnego Polska Cyfrowa 2014-2020, Oś Priorytetowa 2 „E-administracja i otwarty rząd”, Działanie 2.1 „Wysoka dostępność i jakość e-usług publicznych”.  </w:t>
      </w:r>
    </w:p>
    <w:p w14:paraId="25421059" w14:textId="77777777" w:rsidR="00F307D7" w:rsidRPr="005948A5" w:rsidRDefault="00F307D7" w:rsidP="00F307D7">
      <w:pPr>
        <w:rPr>
          <w:rFonts w:ascii="Calibri" w:hAnsi="Calibri" w:cs="Calibri"/>
          <w:color w:val="212529"/>
          <w:shd w:val="clear" w:color="auto" w:fill="FFFFFF"/>
          <w:lang w:val="pl-PL"/>
        </w:rPr>
      </w:pPr>
    </w:p>
    <w:p w14:paraId="3E8A064B" w14:textId="239FD8A7" w:rsidR="00833AFF" w:rsidRPr="005948A5" w:rsidRDefault="00F307D7" w:rsidP="00C55628">
      <w:pPr>
        <w:jc w:val="right"/>
        <w:rPr>
          <w:lang w:val="pl-PL"/>
        </w:rPr>
      </w:pPr>
      <w:r w:rsidRPr="005948A5">
        <w:rPr>
          <w:rFonts w:ascii="Calibri" w:hAnsi="Calibri" w:cs="Calibri"/>
          <w:lang w:val="pl-PL"/>
        </w:rPr>
        <w:t xml:space="preserve">Daniel Cymbaluk, koordynator projektu </w:t>
      </w:r>
      <w:proofErr w:type="spellStart"/>
      <w:r w:rsidRPr="005948A5">
        <w:rPr>
          <w:rFonts w:ascii="Calibri" w:hAnsi="Calibri" w:cs="Calibri"/>
          <w:lang w:val="pl-PL"/>
        </w:rPr>
        <w:t>iPFRON</w:t>
      </w:r>
      <w:proofErr w:type="spellEnd"/>
      <w:r w:rsidRPr="005948A5">
        <w:rPr>
          <w:rFonts w:ascii="Calibri" w:hAnsi="Calibri" w:cs="Calibri"/>
          <w:lang w:val="pl-PL"/>
        </w:rPr>
        <w:t>+</w:t>
      </w:r>
      <w:bookmarkEnd w:id="0"/>
    </w:p>
    <w:sectPr w:rsidR="00833AFF" w:rsidRPr="005948A5">
      <w:headerReference w:type="default" r:id="rId12"/>
      <w:pgSz w:w="11906" w:h="16838"/>
      <w:pgMar w:top="1134" w:right="1134" w:bottom="1134" w:left="1134" w:header="1800" w:footer="18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455E5" w14:textId="77777777" w:rsidR="002E5485" w:rsidRDefault="00CC07F7">
      <w:r>
        <w:separator/>
      </w:r>
    </w:p>
  </w:endnote>
  <w:endnote w:type="continuationSeparator" w:id="0">
    <w:p w14:paraId="6C5AB799" w14:textId="77777777" w:rsidR="002E5485" w:rsidRDefault="00CC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04EAD" w14:textId="77777777" w:rsidR="002E5485" w:rsidRDefault="00CC07F7">
      <w:r>
        <w:separator/>
      </w:r>
    </w:p>
  </w:footnote>
  <w:footnote w:type="continuationSeparator" w:id="0">
    <w:p w14:paraId="2ECAFB27" w14:textId="77777777" w:rsidR="002E5485" w:rsidRDefault="00CC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BF3BD" w14:textId="77777777" w:rsidR="00833AFF" w:rsidRDefault="00CC07F7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CF067B8" wp14:editId="1DC7CB1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bez_stopki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86741"/>
    <w:multiLevelType w:val="hybridMultilevel"/>
    <w:tmpl w:val="4BA42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00569"/>
    <w:multiLevelType w:val="hybridMultilevel"/>
    <w:tmpl w:val="B15A3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F"/>
    <w:rsid w:val="00013F84"/>
    <w:rsid w:val="0005687F"/>
    <w:rsid w:val="00081DAD"/>
    <w:rsid w:val="000848CC"/>
    <w:rsid w:val="000C6C78"/>
    <w:rsid w:val="00111ED5"/>
    <w:rsid w:val="001B0190"/>
    <w:rsid w:val="001B1001"/>
    <w:rsid w:val="001B7DC4"/>
    <w:rsid w:val="00210F47"/>
    <w:rsid w:val="002544AC"/>
    <w:rsid w:val="00280C8A"/>
    <w:rsid w:val="002E5485"/>
    <w:rsid w:val="002F6E0B"/>
    <w:rsid w:val="003274AB"/>
    <w:rsid w:val="00370257"/>
    <w:rsid w:val="003E43AF"/>
    <w:rsid w:val="00470744"/>
    <w:rsid w:val="004A06AC"/>
    <w:rsid w:val="004B2EA7"/>
    <w:rsid w:val="00527A38"/>
    <w:rsid w:val="00532866"/>
    <w:rsid w:val="00533396"/>
    <w:rsid w:val="0054442A"/>
    <w:rsid w:val="00564B1C"/>
    <w:rsid w:val="005948A5"/>
    <w:rsid w:val="00611374"/>
    <w:rsid w:val="00615C03"/>
    <w:rsid w:val="00620224"/>
    <w:rsid w:val="0062362D"/>
    <w:rsid w:val="00646FA4"/>
    <w:rsid w:val="006A3DF5"/>
    <w:rsid w:val="007B6096"/>
    <w:rsid w:val="007E0222"/>
    <w:rsid w:val="00827A2E"/>
    <w:rsid w:val="00833AFF"/>
    <w:rsid w:val="00852D22"/>
    <w:rsid w:val="008C1414"/>
    <w:rsid w:val="009735AC"/>
    <w:rsid w:val="009B1E00"/>
    <w:rsid w:val="009D33D1"/>
    <w:rsid w:val="00A558A6"/>
    <w:rsid w:val="00A97A34"/>
    <w:rsid w:val="00B03DF0"/>
    <w:rsid w:val="00B249D0"/>
    <w:rsid w:val="00B71DE6"/>
    <w:rsid w:val="00BE4599"/>
    <w:rsid w:val="00BF6CB2"/>
    <w:rsid w:val="00C071C4"/>
    <w:rsid w:val="00C55628"/>
    <w:rsid w:val="00C80D22"/>
    <w:rsid w:val="00CB1607"/>
    <w:rsid w:val="00CC07F7"/>
    <w:rsid w:val="00D16E54"/>
    <w:rsid w:val="00D77315"/>
    <w:rsid w:val="00DC3FA6"/>
    <w:rsid w:val="00E50D04"/>
    <w:rsid w:val="00E52C07"/>
    <w:rsid w:val="00F307D7"/>
    <w:rsid w:val="00FC7F14"/>
    <w:rsid w:val="00F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9AA5"/>
  <w15:docId w15:val="{3307304C-C613-4E08-B9D8-E71486F5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7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  <w:bdr w:val="none" w:sz="0" w:space="0" w:color="auto"/>
      <w:lang w:val="pl-PL"/>
    </w:rPr>
  </w:style>
  <w:style w:type="paragraph" w:styleId="Nagwek3">
    <w:name w:val="heading 3"/>
    <w:basedOn w:val="Normalny"/>
    <w:link w:val="Nagwek3Znak"/>
    <w:uiPriority w:val="9"/>
    <w:qFormat/>
    <w:rsid w:val="00280C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uiPriority w:val="1"/>
    <w:qFormat/>
    <w:rsid w:val="00E52C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249D0"/>
    <w:rPr>
      <w:color w:val="FF00FF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80C8A"/>
    <w:rPr>
      <w:rFonts w:eastAsia="Times New Roman"/>
      <w:b/>
      <w:bCs/>
      <w:sz w:val="27"/>
      <w:szCs w:val="27"/>
      <w:bdr w:val="none" w:sz="0" w:space="0" w:color="auto"/>
    </w:rPr>
  </w:style>
  <w:style w:type="paragraph" w:styleId="NormalnyWeb">
    <w:name w:val="Normal (Web)"/>
    <w:basedOn w:val="Normalny"/>
    <w:uiPriority w:val="99"/>
    <w:unhideWhenUsed/>
    <w:rsid w:val="00280C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280C8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C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071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1C4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071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1C4"/>
    <w:rPr>
      <w:sz w:val="24"/>
      <w:szCs w:val="2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307D7"/>
    <w:rPr>
      <w:rFonts w:asciiTheme="majorHAnsi" w:eastAsiaTheme="majorEastAsia" w:hAnsiTheme="majorHAnsi" w:cstheme="majorBidi"/>
      <w:color w:val="0079BF" w:themeColor="accent1" w:themeShade="BF"/>
      <w:sz w:val="32"/>
      <w:szCs w:val="3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2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495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7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-ipfronplus.pfron.org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gov/uzyskaj-dofinansowanie-do-szkolenia-jezyka-migowego-i-innych-srodkow-komunikowania-si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kacja.pfron.org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pfronplus.pfron.o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ov/zaloz-profil-zaufan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Matusz</dc:creator>
  <cp:lastModifiedBy>Katarzyna Matusz</cp:lastModifiedBy>
  <cp:revision>55</cp:revision>
  <dcterms:created xsi:type="dcterms:W3CDTF">2023-01-09T15:29:00Z</dcterms:created>
  <dcterms:modified xsi:type="dcterms:W3CDTF">2023-03-10T11:40:00Z</dcterms:modified>
</cp:coreProperties>
</file>